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FE" w:rsidRDefault="009C0AFE" w:rsidP="009C0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Unit 5 Differentiating Components of Health Assessment</w:t>
      </w:r>
    </w:p>
    <w:p w:rsidR="009C0AFE" w:rsidRDefault="009C0AFE" w:rsidP="009C0AFE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review the following data and differentiate subjective, objective, assessment</w:t>
      </w:r>
      <w:r w:rsidR="004F7C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plan data.</w:t>
      </w:r>
      <w:r w:rsidR="004F7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Place the data under the appropriate component of the assessment. Submit the completed chart to the discussion forum by Friday at 11:59 </w:t>
      </w:r>
      <w:r w:rsidR="003C1DE5">
        <w:rPr>
          <w:rFonts w:ascii="Times New Roman" w:hAnsi="Times New Roman" w:cs="Times New Roman"/>
        </w:rPr>
        <w:t>p.m</w:t>
      </w:r>
      <w:r>
        <w:rPr>
          <w:rFonts w:ascii="Times New Roman" w:hAnsi="Times New Roman" w:cs="Times New Roman"/>
        </w:rPr>
        <w:t xml:space="preserve">. </w:t>
      </w:r>
    </w:p>
    <w:p w:rsidR="009C0AFE" w:rsidRDefault="009C0AFE" w:rsidP="009C0AFE">
      <w:pPr>
        <w:pStyle w:val="BodyText"/>
        <w:spacing w:after="0"/>
        <w:rPr>
          <w:rFonts w:ascii="Times New Roman" w:hAnsi="Times New Roman" w:cs="Times New Roman"/>
        </w:rPr>
      </w:pPr>
    </w:p>
    <w:p w:rsidR="009C0AFE" w:rsidRPr="008967F9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7F9">
        <w:rPr>
          <w:rFonts w:ascii="Times New Roman" w:hAnsi="Times New Roman" w:cs="Times New Roman"/>
          <w:sz w:val="24"/>
          <w:szCs w:val="24"/>
        </w:rPr>
        <w:t xml:space="preserve">Bilateral </w:t>
      </w:r>
      <w:r w:rsidR="004F7C76">
        <w:rPr>
          <w:rFonts w:ascii="Times New Roman" w:hAnsi="Times New Roman" w:cs="Times New Roman"/>
          <w:sz w:val="24"/>
          <w:szCs w:val="24"/>
        </w:rPr>
        <w:t>b</w:t>
      </w:r>
      <w:r w:rsidRPr="008967F9">
        <w:rPr>
          <w:rFonts w:ascii="Times New Roman" w:hAnsi="Times New Roman" w:cs="Times New Roman"/>
          <w:sz w:val="24"/>
          <w:szCs w:val="24"/>
        </w:rPr>
        <w:t>reath sounds</w:t>
      </w:r>
      <w:r w:rsidR="003C1DE5">
        <w:rPr>
          <w:rFonts w:ascii="Times New Roman" w:hAnsi="Times New Roman" w:cs="Times New Roman"/>
          <w:sz w:val="24"/>
          <w:szCs w:val="24"/>
        </w:rPr>
        <w:t xml:space="preserve"> </w:t>
      </w:r>
      <w:r w:rsidRPr="008967F9">
        <w:rPr>
          <w:rFonts w:ascii="Times New Roman" w:hAnsi="Times New Roman" w:cs="Times New Roman"/>
          <w:sz w:val="24"/>
          <w:szCs w:val="24"/>
        </w:rPr>
        <w:t>clear to auscultation</w:t>
      </w:r>
      <w:r w:rsidRPr="008967F9">
        <w:rPr>
          <w:rFonts w:ascii="Times New Roman" w:hAnsi="Times New Roman" w:cs="Times New Roman"/>
          <w:sz w:val="24"/>
          <w:szCs w:val="24"/>
        </w:rPr>
        <w:tab/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Consumes 75% of meals</w:t>
      </w:r>
    </w:p>
    <w:p w:rsidR="009C0AFE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Pneumonia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Fine </w:t>
      </w:r>
      <w:r w:rsidR="004F7C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eedle </w:t>
      </w:r>
      <w:r w:rsidR="004F7C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spiration of thyroid gland</w:t>
      </w:r>
    </w:p>
    <w:p w:rsidR="009C0AFE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</w:t>
      </w:r>
      <w:r w:rsidR="004F7C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ulmonology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 </w:t>
      </w:r>
      <w:r w:rsidR="004F7C7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ronchitis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throat is sore</w:t>
      </w:r>
      <w:r w:rsidR="00291AF2">
        <w:rPr>
          <w:rFonts w:ascii="Times New Roman" w:hAnsi="Times New Roman" w:cs="Times New Roman"/>
          <w:sz w:val="24"/>
          <w:szCs w:val="24"/>
        </w:rPr>
        <w:t xml:space="preserve"> and I’m hoarse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Hemoglobin 25</w:t>
      </w:r>
    </w:p>
    <w:p w:rsidR="009C0AFE" w:rsidRPr="006C4018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 with breast</w:t>
      </w:r>
      <w:r w:rsidR="009C0AFE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9C0AFE" w:rsidRPr="008967F9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Relieve of</w:t>
      </w:r>
      <w:r w:rsidR="003C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chest pain</w:t>
      </w:r>
      <w:r w:rsidR="009C0AFE" w:rsidRPr="008967F9">
        <w:rPr>
          <w:rFonts w:ascii="Times New Roman" w:hAnsi="Times New Roman" w:cs="Times New Roman"/>
          <w:sz w:val="24"/>
          <w:szCs w:val="24"/>
        </w:rPr>
        <w:t xml:space="preserve"> with Tylenol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pain score 8/10 with radiation to legs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warm and dry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head hurts”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3.8</w:t>
      </w:r>
    </w:p>
    <w:p w:rsidR="009C0AFE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</w:t>
      </w:r>
      <w:r w:rsidR="004F7C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ncology</w:t>
      </w:r>
    </w:p>
    <w:p w:rsidR="009C0AFE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COPD</w:t>
      </w:r>
    </w:p>
    <w:p w:rsidR="009C0AFE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mastitis</w:t>
      </w:r>
    </w:p>
    <w:p w:rsidR="009C0AFE" w:rsidRDefault="00291AF2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curvature of thoracic spine</w:t>
      </w:r>
    </w:p>
    <w:p w:rsidR="009C0AFE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Productive cough x 10 days of green yellow sputum</w:t>
      </w:r>
    </w:p>
    <w:p w:rsidR="009C0AFE" w:rsidRPr="00841FB1" w:rsidRDefault="009C0AFE" w:rsidP="009C0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 pain associated with activity</w:t>
      </w:r>
    </w:p>
    <w:p w:rsidR="009C0AFE" w:rsidRDefault="009C0AFE" w:rsidP="009C0AFE">
      <w:pPr>
        <w:tabs>
          <w:tab w:val="left" w:pos="3945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0AFE" w:rsidTr="00FA7A09">
        <w:tc>
          <w:tcPr>
            <w:tcW w:w="1250" w:type="pct"/>
          </w:tcPr>
          <w:p w:rsidR="009C0AFE" w:rsidRPr="006C4018" w:rsidRDefault="009C0AFE" w:rsidP="00FA7A0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18">
              <w:rPr>
                <w:rFonts w:ascii="Times New Roman" w:hAnsi="Times New Roman" w:cs="Times New Roman"/>
                <w:b/>
                <w:sz w:val="24"/>
                <w:szCs w:val="24"/>
              </w:rPr>
              <w:t>Subjective Data</w:t>
            </w:r>
          </w:p>
        </w:tc>
        <w:tc>
          <w:tcPr>
            <w:tcW w:w="1250" w:type="pct"/>
          </w:tcPr>
          <w:p w:rsidR="009C0AFE" w:rsidRPr="006C4018" w:rsidRDefault="009C0AFE" w:rsidP="00FA7A0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18">
              <w:rPr>
                <w:rFonts w:ascii="Times New Roman" w:hAnsi="Times New Roman" w:cs="Times New Roman"/>
                <w:b/>
                <w:sz w:val="24"/>
                <w:szCs w:val="24"/>
              </w:rPr>
              <w:t>Objective Data</w:t>
            </w:r>
          </w:p>
        </w:tc>
        <w:tc>
          <w:tcPr>
            <w:tcW w:w="1250" w:type="pct"/>
          </w:tcPr>
          <w:p w:rsidR="009C0AFE" w:rsidRPr="006C4018" w:rsidRDefault="009C0AFE" w:rsidP="00FA7A0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18">
              <w:rPr>
                <w:rFonts w:ascii="Times New Roman" w:hAnsi="Times New Roman" w:cs="Times New Roman"/>
                <w:b/>
                <w:sz w:val="24"/>
                <w:szCs w:val="24"/>
              </w:rPr>
              <w:t>Assessment (medical diagnosis)</w:t>
            </w:r>
          </w:p>
        </w:tc>
        <w:tc>
          <w:tcPr>
            <w:tcW w:w="1250" w:type="pct"/>
          </w:tcPr>
          <w:p w:rsidR="009C0AFE" w:rsidRPr="006C4018" w:rsidRDefault="009C0AFE" w:rsidP="00FA7A0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18">
              <w:rPr>
                <w:rFonts w:ascii="Times New Roman" w:hAnsi="Times New Roman" w:cs="Times New Roman"/>
                <w:b/>
                <w:sz w:val="24"/>
                <w:szCs w:val="24"/>
              </w:rPr>
              <w:t>Plan (orders)</w:t>
            </w: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  <w:tr w:rsidR="009C0AFE" w:rsidTr="00FA7A09"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  <w:tc>
          <w:tcPr>
            <w:tcW w:w="1250" w:type="pct"/>
          </w:tcPr>
          <w:p w:rsidR="009C0AFE" w:rsidRDefault="009C0AFE" w:rsidP="00FA7A09">
            <w:pPr>
              <w:tabs>
                <w:tab w:val="left" w:pos="3945"/>
              </w:tabs>
            </w:pPr>
          </w:p>
        </w:tc>
      </w:tr>
    </w:tbl>
    <w:p w:rsidR="009C0AFE" w:rsidRDefault="009C0AFE" w:rsidP="009C0AFE">
      <w:pPr>
        <w:tabs>
          <w:tab w:val="left" w:pos="3945"/>
        </w:tabs>
      </w:pPr>
    </w:p>
    <w:p w:rsidR="0040497F" w:rsidRDefault="0040497F"/>
    <w:sectPr w:rsidR="0040497F" w:rsidSect="001A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0A3"/>
    <w:multiLevelType w:val="hybridMultilevel"/>
    <w:tmpl w:val="D92E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FE"/>
    <w:rsid w:val="0009014C"/>
    <w:rsid w:val="00291AF2"/>
    <w:rsid w:val="003C1DE5"/>
    <w:rsid w:val="0040497F"/>
    <w:rsid w:val="004F7417"/>
    <w:rsid w:val="004F7C76"/>
    <w:rsid w:val="00700D51"/>
    <w:rsid w:val="00743C2E"/>
    <w:rsid w:val="009C0AFE"/>
    <w:rsid w:val="009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E"/>
    <w:pPr>
      <w:ind w:left="720"/>
      <w:contextualSpacing/>
    </w:pPr>
  </w:style>
  <w:style w:type="table" w:styleId="TableGrid">
    <w:name w:val="Table Grid"/>
    <w:basedOn w:val="TableNormal"/>
    <w:uiPriority w:val="59"/>
    <w:rsid w:val="009C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C0AFE"/>
    <w:pPr>
      <w:spacing w:after="120" w:line="240" w:lineRule="auto"/>
    </w:pPr>
    <w:rPr>
      <w:rFonts w:ascii="Times" w:eastAsia="Times New Roman" w:hAnsi="Times" w:cs="Times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C0AFE"/>
    <w:rPr>
      <w:rFonts w:ascii="Times" w:eastAsia="Times New Roman" w:hAnsi="Times" w:cs="Times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E"/>
    <w:pPr>
      <w:ind w:left="720"/>
      <w:contextualSpacing/>
    </w:pPr>
  </w:style>
  <w:style w:type="table" w:styleId="TableGrid">
    <w:name w:val="Table Grid"/>
    <w:basedOn w:val="TableNormal"/>
    <w:uiPriority w:val="59"/>
    <w:rsid w:val="009C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C0AFE"/>
    <w:pPr>
      <w:spacing w:after="120" w:line="240" w:lineRule="auto"/>
    </w:pPr>
    <w:rPr>
      <w:rFonts w:ascii="Times" w:eastAsia="Times New Roman" w:hAnsi="Times" w:cs="Times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C0AFE"/>
    <w:rPr>
      <w:rFonts w:ascii="Times" w:eastAsia="Times New Roman" w:hAnsi="Times" w:cs="Time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cwashington</dc:creator>
  <cp:lastModifiedBy>scobb</cp:lastModifiedBy>
  <cp:revision>4</cp:revision>
  <dcterms:created xsi:type="dcterms:W3CDTF">2015-03-23T21:47:00Z</dcterms:created>
  <dcterms:modified xsi:type="dcterms:W3CDTF">2015-04-02T18:50:00Z</dcterms:modified>
</cp:coreProperties>
</file>